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DA3" w:rsidRDefault="00513DA3"/>
    <w:p w:rsidR="007D6546" w:rsidRDefault="005D7839" w:rsidP="007D6546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EKG </w:t>
      </w:r>
      <w:proofErr w:type="spellStart"/>
      <w:r>
        <w:rPr>
          <w:sz w:val="40"/>
          <w:szCs w:val="40"/>
        </w:rPr>
        <w:t>holter</w:t>
      </w:r>
      <w:proofErr w:type="spellEnd"/>
    </w:p>
    <w:p w:rsidR="006A13E8" w:rsidRPr="007D6546" w:rsidRDefault="006A13E8" w:rsidP="007D6546">
      <w:pPr>
        <w:jc w:val="center"/>
        <w:rPr>
          <w:sz w:val="40"/>
          <w:szCs w:val="40"/>
        </w:rPr>
      </w:pPr>
    </w:p>
    <w:p w:rsidR="007D6546" w:rsidRDefault="007D6546"/>
    <w:p w:rsidR="007D6546" w:rsidRPr="007D6546" w:rsidRDefault="007D6546">
      <w:pPr>
        <w:rPr>
          <w:u w:val="single"/>
        </w:rPr>
      </w:pPr>
      <w:r w:rsidRPr="007D6546">
        <w:rPr>
          <w:u w:val="single"/>
        </w:rPr>
        <w:t>Popis:</w:t>
      </w:r>
    </w:p>
    <w:p w:rsidR="007D6546" w:rsidRDefault="00CF4664">
      <w:r>
        <w:t xml:space="preserve">EKG </w:t>
      </w:r>
      <w:proofErr w:type="spellStart"/>
      <w:r>
        <w:t>holter</w:t>
      </w:r>
      <w:proofErr w:type="spellEnd"/>
      <w:r>
        <w:t xml:space="preserve"> (1ks systému a 1ks záznamníku) pro interní oddělení Nemocnice Teplice, </w:t>
      </w:r>
      <w:proofErr w:type="spellStart"/>
      <w:proofErr w:type="gramStart"/>
      <w:r>
        <w:t>o.z</w:t>
      </w:r>
      <w:proofErr w:type="spellEnd"/>
      <w:r>
        <w:t>.</w:t>
      </w:r>
      <w:proofErr w:type="gramEnd"/>
      <w:r>
        <w:t xml:space="preserve"> Krajské zdravotní, a.s. pro kontinuální monitoraci EKG pacienta po 24 hodin.</w:t>
      </w:r>
    </w:p>
    <w:p w:rsidR="007D6546" w:rsidRDefault="007D6546"/>
    <w:p w:rsidR="004C2F40" w:rsidRDefault="007D6546" w:rsidP="004C2F40">
      <w:pPr>
        <w:rPr>
          <w:u w:val="single"/>
        </w:rPr>
      </w:pPr>
      <w:r w:rsidRPr="007D6546">
        <w:rPr>
          <w:u w:val="single"/>
        </w:rPr>
        <w:t>Technická specifikace:</w:t>
      </w:r>
    </w:p>
    <w:p w:rsidR="005D7839" w:rsidRPr="00E07F0D" w:rsidRDefault="00EB1394" w:rsidP="00E07F0D">
      <w:pPr>
        <w:spacing w:after="0"/>
        <w:rPr>
          <w:b/>
          <w:u w:val="single"/>
        </w:rPr>
      </w:pPr>
      <w:r w:rsidRPr="00E07F0D">
        <w:rPr>
          <w:b/>
        </w:rPr>
        <w:t>tří</w:t>
      </w:r>
      <w:r w:rsidR="005D7839" w:rsidRPr="00E07F0D">
        <w:rPr>
          <w:b/>
        </w:rPr>
        <w:t xml:space="preserve">kanálový EKG </w:t>
      </w:r>
      <w:proofErr w:type="spellStart"/>
      <w:r w:rsidR="005D7839" w:rsidRPr="00E07F0D">
        <w:rPr>
          <w:b/>
        </w:rPr>
        <w:t>holter</w:t>
      </w:r>
      <w:proofErr w:type="spellEnd"/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 xml:space="preserve">záznam minimálně </w:t>
      </w:r>
      <w:proofErr w:type="gramStart"/>
      <w:r>
        <w:t>24-ti</w:t>
      </w:r>
      <w:proofErr w:type="gramEnd"/>
      <w:r>
        <w:t xml:space="preserve"> hodin kontinuálního měření</w:t>
      </w:r>
      <w:bookmarkStart w:id="0" w:name="_GoBack"/>
      <w:bookmarkEnd w:id="0"/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indikace správného nasazení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provoz na dobíjecí baterie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digitální záznamník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paměťové médium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detekce pacemakeru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 xml:space="preserve">váha max. </w:t>
      </w:r>
      <w:r w:rsidR="004C2F40">
        <w:t>140</w:t>
      </w:r>
      <w:r>
        <w:t>g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možnost označení události v záznamu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provoz na jedny baterie min. 24 hodin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LCD display</w:t>
      </w:r>
    </w:p>
    <w:p w:rsidR="005D7839" w:rsidRPr="00E07F0D" w:rsidRDefault="005D7839" w:rsidP="00E07F0D">
      <w:pPr>
        <w:spacing w:after="0"/>
        <w:rPr>
          <w:b/>
        </w:rPr>
      </w:pPr>
      <w:r w:rsidRPr="00E07F0D">
        <w:rPr>
          <w:b/>
        </w:rPr>
        <w:t>analytický SW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databáze pro management pacientských dat a záznamů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úplný záznam všech křivek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možnost záznamu až 7 dní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 xml:space="preserve">možnost editace vstupních pacientských dat 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klasifikace QRS komplexů do vzorů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 xml:space="preserve">analýza arytmie, změny v ST segmentech, ischemie myokardu, OSA syndrom, fibrilace síní, analýza QT a </w:t>
      </w:r>
      <w:proofErr w:type="spellStart"/>
      <w:r>
        <w:t>QTc</w:t>
      </w:r>
      <w:proofErr w:type="spellEnd"/>
      <w:r>
        <w:t xml:space="preserve"> v hodinových intervalech z celého kontinuálního záznamu aj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tisk trendů</w:t>
      </w:r>
    </w:p>
    <w:p w:rsidR="005D7839" w:rsidRDefault="00E07F0D" w:rsidP="005D7839">
      <w:pPr>
        <w:pStyle w:val="Odstavecseseznamem"/>
        <w:numPr>
          <w:ilvl w:val="0"/>
          <w:numId w:val="12"/>
        </w:numPr>
      </w:pPr>
      <w:r>
        <w:t xml:space="preserve">možnost akvizice dat </w:t>
      </w:r>
      <w:r w:rsidR="005D7839">
        <w:t>přes USB nebo externí datové médium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Součástí veškeré příslušenství pro měření a pro stažení dat do PC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baterie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nabíječka na baterie</w:t>
      </w:r>
    </w:p>
    <w:p w:rsidR="005D7839" w:rsidRDefault="005D7839" w:rsidP="005D7839">
      <w:pPr>
        <w:pStyle w:val="Odstavecseseznamem"/>
        <w:numPr>
          <w:ilvl w:val="0"/>
          <w:numId w:val="12"/>
        </w:numPr>
      </w:pPr>
      <w:r>
        <w:t>taštička na záznamník pro upevnění na krk a za opasek</w:t>
      </w:r>
    </w:p>
    <w:p w:rsidR="007D6546" w:rsidRDefault="005D7839" w:rsidP="005D7839">
      <w:pPr>
        <w:pStyle w:val="Odstavecseseznamem"/>
        <w:numPr>
          <w:ilvl w:val="0"/>
          <w:numId w:val="12"/>
        </w:numPr>
      </w:pPr>
      <w:r>
        <w:t>instalační CD se SW</w:t>
      </w:r>
    </w:p>
    <w:p w:rsidR="00F64A1C" w:rsidRDefault="00F64A1C" w:rsidP="005D7839">
      <w:pPr>
        <w:pStyle w:val="Odstavecseseznamem"/>
        <w:numPr>
          <w:ilvl w:val="0"/>
          <w:numId w:val="12"/>
        </w:numPr>
      </w:pPr>
      <w:r>
        <w:t>instalace SW na PC v doméně a s OS Windows 10 Professional</w:t>
      </w:r>
    </w:p>
    <w:p w:rsidR="00210F30" w:rsidRDefault="00210F30" w:rsidP="00210F30">
      <w:pPr>
        <w:pStyle w:val="Odstavecseseznamem"/>
        <w:numPr>
          <w:ilvl w:val="0"/>
          <w:numId w:val="12"/>
        </w:numPr>
      </w:pPr>
      <w:r>
        <w:t>splnění požadavků na připojení do sítě Krajské zdravotní, a.s. uvedených níže</w:t>
      </w:r>
    </w:p>
    <w:p w:rsidR="00FD2009" w:rsidRDefault="00FD2009" w:rsidP="005D7839">
      <w:pPr>
        <w:pStyle w:val="Odstavecseseznamem"/>
        <w:numPr>
          <w:ilvl w:val="0"/>
          <w:numId w:val="12"/>
        </w:numPr>
      </w:pPr>
      <w:r>
        <w:t>záruka na vše min. 24 měsíců</w:t>
      </w:r>
    </w:p>
    <w:p w:rsidR="007D6546" w:rsidRDefault="007D6546"/>
    <w:p w:rsidR="00210F30" w:rsidRDefault="00210F30"/>
    <w:p w:rsidR="00210F30" w:rsidRPr="00500A93" w:rsidRDefault="00210F30" w:rsidP="00210F30">
      <w:pPr>
        <w:rPr>
          <w:b/>
        </w:rPr>
      </w:pPr>
      <w:r w:rsidRPr="00500A93">
        <w:rPr>
          <w:b/>
        </w:rPr>
        <w:lastRenderedPageBreak/>
        <w:t>Požadavky na připojení do sítě Krajské zdravotní, a.s.</w:t>
      </w:r>
    </w:p>
    <w:p w:rsidR="00210F30" w:rsidRDefault="00210F30" w:rsidP="00210F30">
      <w:pPr>
        <w:numPr>
          <w:ilvl w:val="1"/>
          <w:numId w:val="13"/>
        </w:numPr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uvede na faktuře případně na dodacím listu k veškerému softwarovému vybavení všech komponent dodávky přesnou specifikaci SW - výrobce (držitele autorských práv), název, verzi, edici, lokalizaci, bitovou verzi, licenční typ. Dále prodávající předá licenční certifikáty, licenční čísla a licenční ujednání (EULA apod.) k veškerému softwarovému vybavení všech komponent dodávky.</w:t>
      </w:r>
    </w:p>
    <w:p w:rsidR="00210F30" w:rsidRDefault="00210F30" w:rsidP="00210F30">
      <w:pPr>
        <w:numPr>
          <w:ilvl w:val="1"/>
          <w:numId w:val="13"/>
        </w:numPr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Zboží - modalita, asociované pracovní stanice a servery resp. </w:t>
      </w:r>
      <w:proofErr w:type="spellStart"/>
      <w:r>
        <w:rPr>
          <w:rFonts w:ascii="Arial" w:hAnsi="Arial" w:cs="Arial"/>
        </w:rPr>
        <w:t>Dicom</w:t>
      </w:r>
      <w:proofErr w:type="spellEnd"/>
      <w:r>
        <w:rPr>
          <w:rFonts w:ascii="Arial" w:hAnsi="Arial" w:cs="Arial"/>
        </w:rPr>
        <w:t xml:space="preserve"> modalita MUSÍ splňovat následující požadavky před uvedením do produkčního provozu:</w:t>
      </w:r>
    </w:p>
    <w:p w:rsidR="00210F30" w:rsidRDefault="00210F30" w:rsidP="00210F30">
      <w:pPr>
        <w:numPr>
          <w:ilvl w:val="2"/>
          <w:numId w:val="13"/>
        </w:numPr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Hostname</w:t>
      </w:r>
      <w:proofErr w:type="spellEnd"/>
      <w:r>
        <w:rPr>
          <w:rFonts w:ascii="Arial" w:hAnsi="Arial" w:cs="Arial"/>
        </w:rPr>
        <w:t xml:space="preserve"> a názvy nodů budou splňovat jmennou konvenci používanou u KZ, a.s. (např. UL-XUS-RDGALK1), přičemž v případě </w:t>
      </w:r>
      <w:proofErr w:type="spellStart"/>
      <w:r>
        <w:rPr>
          <w:rFonts w:ascii="Arial" w:hAnsi="Arial" w:cs="Arial"/>
        </w:rPr>
        <w:t>Dicom</w:t>
      </w:r>
      <w:proofErr w:type="spellEnd"/>
      <w:r>
        <w:rPr>
          <w:rFonts w:ascii="Arial" w:hAnsi="Arial" w:cs="Arial"/>
        </w:rPr>
        <w:t xml:space="preserve"> nodu AET = </w:t>
      </w:r>
      <w:proofErr w:type="spellStart"/>
      <w:r>
        <w:rPr>
          <w:rFonts w:ascii="Arial" w:hAnsi="Arial" w:cs="Arial"/>
        </w:rPr>
        <w:t>Hostname</w:t>
      </w:r>
      <w:proofErr w:type="spellEnd"/>
      <w:r>
        <w:rPr>
          <w:rFonts w:ascii="Arial" w:hAnsi="Arial" w:cs="Arial"/>
        </w:rPr>
        <w:t>.</w:t>
      </w:r>
    </w:p>
    <w:p w:rsidR="00210F30" w:rsidRDefault="00210F30" w:rsidP="00210F30">
      <w:pPr>
        <w:numPr>
          <w:ilvl w:val="2"/>
          <w:numId w:val="13"/>
        </w:numPr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Aplikační software ani rezidenční služby v operačním systému zboží NESMÍ pracovat s právy lokálního administrátora, pouze s účtem s právy nezbytně nutnými pro provoz aplikace.</w:t>
      </w:r>
    </w:p>
    <w:p w:rsidR="00210F30" w:rsidRDefault="00210F30" w:rsidP="00210F30">
      <w:pPr>
        <w:numPr>
          <w:ilvl w:val="2"/>
          <w:numId w:val="13"/>
        </w:numPr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na bázi Windows, musí mít nainstalovaného AV klienta, který bude aktualizován ze serveru KZ, a.s. a operační systému bude napojen na WSUS (update server) KZ, a.s. – pokud toto neumožňují interní předpisy prodávajícího nebo předpisy výrobce, požaduje kupující po dobu životnosti zboží provádět prodávajícím na jeho náklady: pravidelné bezpečnostní aktualizace SW bezprostředně po jejich vydání, na základě požadavku kupujícího provádět kontroly na přítomnost škodlivého software a jejich odstranění.</w:t>
      </w:r>
    </w:p>
    <w:p w:rsidR="00210F30" w:rsidRDefault="00210F30" w:rsidP="00210F30">
      <w:pPr>
        <w:numPr>
          <w:ilvl w:val="2"/>
          <w:numId w:val="13"/>
        </w:numPr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LAN a DICOM konfigurační mód bude zpřístupněn určenému pracovníkovi odboru obslužných klinických činností KZ, a.s. (dále jen OOKC) a prodávající provede jeho zaškolení v oblasti příslušného </w:t>
      </w:r>
      <w:proofErr w:type="spellStart"/>
      <w:r>
        <w:rPr>
          <w:rFonts w:ascii="Arial" w:hAnsi="Arial" w:cs="Arial"/>
        </w:rPr>
        <w:t>Dicom</w:t>
      </w:r>
      <w:proofErr w:type="spellEnd"/>
      <w:r>
        <w:rPr>
          <w:rFonts w:ascii="Arial" w:hAnsi="Arial" w:cs="Arial"/>
        </w:rPr>
        <w:t xml:space="preserve"> nastavení dané stanice nebo serveru - pokud toto neumožňují interní předpisy prodávajícího nebo předpisy výrobce, požaduje kupující po dobu životnosti zboží provádět prodávajícím na jeho náklady kupujícím požadované změny v konfiguraci LAN a DICOM nastavení.</w:t>
      </w:r>
    </w:p>
    <w:p w:rsidR="00210F30" w:rsidRDefault="00210F30" w:rsidP="00210F30">
      <w:pPr>
        <w:numPr>
          <w:ilvl w:val="2"/>
          <w:numId w:val="13"/>
        </w:numPr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si musí ve spolupráci s odborem informačních technologií (OIT) a OOKC (garanty za síť, AD a PACS) s dostatečným předstihem zajistit:</w:t>
      </w:r>
    </w:p>
    <w:p w:rsidR="00210F30" w:rsidRDefault="00210F30" w:rsidP="00210F30">
      <w:pPr>
        <w:numPr>
          <w:ilvl w:val="3"/>
          <w:numId w:val="13"/>
        </w:numPr>
        <w:spacing w:after="0" w:line="240" w:lineRule="auto"/>
        <w:ind w:left="1843"/>
        <w:jc w:val="both"/>
        <w:rPr>
          <w:rFonts w:ascii="Arial" w:hAnsi="Arial" w:cs="Arial"/>
        </w:rPr>
      </w:pPr>
      <w:r>
        <w:rPr>
          <w:rFonts w:ascii="Arial" w:hAnsi="Arial" w:cs="Arial"/>
        </w:rPr>
        <w:t>Fyzické připojení do plánované lokality (síťové zásuvky, propojení na páteřní síť, požadovanou rychlost portu)</w:t>
      </w:r>
    </w:p>
    <w:p w:rsidR="00210F30" w:rsidRDefault="00210F30" w:rsidP="00210F30">
      <w:pPr>
        <w:numPr>
          <w:ilvl w:val="3"/>
          <w:numId w:val="13"/>
        </w:numPr>
        <w:spacing w:after="0" w:line="240" w:lineRule="auto"/>
        <w:ind w:left="184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Přidělení IP adresy resp. adres, </w:t>
      </w:r>
      <w:proofErr w:type="spellStart"/>
      <w:r>
        <w:rPr>
          <w:rFonts w:ascii="Arial" w:hAnsi="Arial" w:cs="Arial"/>
        </w:rPr>
        <w:t>hostname</w:t>
      </w:r>
      <w:proofErr w:type="spellEnd"/>
      <w:r>
        <w:rPr>
          <w:rFonts w:ascii="Arial" w:hAnsi="Arial" w:cs="Arial"/>
        </w:rPr>
        <w:t xml:space="preserve"> a AET dle jmenné konvence KZ (</w:t>
      </w:r>
      <w:proofErr w:type="spellStart"/>
      <w:r>
        <w:rPr>
          <w:rFonts w:ascii="Arial" w:hAnsi="Arial" w:cs="Arial"/>
        </w:rPr>
        <w:t>hostname</w:t>
      </w:r>
      <w:proofErr w:type="spellEnd"/>
      <w:r>
        <w:rPr>
          <w:rFonts w:ascii="Arial" w:hAnsi="Arial" w:cs="Arial"/>
        </w:rPr>
        <w:t xml:space="preserve"> musí být shodný s AE </w:t>
      </w:r>
      <w:proofErr w:type="spellStart"/>
      <w:r>
        <w:rPr>
          <w:rFonts w:ascii="Arial" w:hAnsi="Arial" w:cs="Arial"/>
        </w:rPr>
        <w:t>title</w:t>
      </w:r>
      <w:proofErr w:type="spellEnd"/>
      <w:r>
        <w:rPr>
          <w:rFonts w:ascii="Arial" w:hAnsi="Arial" w:cs="Arial"/>
        </w:rPr>
        <w:t>)</w:t>
      </w:r>
    </w:p>
    <w:p w:rsidR="00210F30" w:rsidRDefault="00210F30" w:rsidP="00210F30">
      <w:pPr>
        <w:numPr>
          <w:ilvl w:val="3"/>
          <w:numId w:val="13"/>
        </w:numPr>
        <w:spacing w:after="0" w:line="240" w:lineRule="auto"/>
        <w:ind w:left="1843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si musí zajistit konfiguraci na straně PACS a NIS</w:t>
      </w:r>
    </w:p>
    <w:p w:rsidR="00210F30" w:rsidRPr="00AC4284" w:rsidRDefault="00210F30" w:rsidP="00210F30">
      <w:pPr>
        <w:numPr>
          <w:ilvl w:val="2"/>
          <w:numId w:val="13"/>
        </w:numPr>
        <w:spacing w:after="0" w:line="24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Vzdálená správa zboží je možná na základě podepsání servisní smlouvy a příslušného dokumentu o přístupu o vzdáleném přístupu do LAN KZ, a.s.</w:t>
      </w:r>
    </w:p>
    <w:p w:rsidR="00210F30" w:rsidRDefault="00210F30"/>
    <w:p w:rsidR="00210F30" w:rsidRDefault="00210F30"/>
    <w:sectPr w:rsidR="00210F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D41" w:rsidRDefault="00D76D41" w:rsidP="00A86D91">
      <w:pPr>
        <w:spacing w:after="0" w:line="240" w:lineRule="auto"/>
      </w:pPr>
      <w:r>
        <w:separator/>
      </w:r>
    </w:p>
  </w:endnote>
  <w:endnote w:type="continuationSeparator" w:id="0">
    <w:p w:rsidR="00D76D41" w:rsidRDefault="00D76D41" w:rsidP="00A86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D91" w:rsidRDefault="00A86D9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D91" w:rsidRDefault="00A86D9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D91" w:rsidRDefault="00A86D9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D41" w:rsidRDefault="00D76D41" w:rsidP="00A86D91">
      <w:pPr>
        <w:spacing w:after="0" w:line="240" w:lineRule="auto"/>
      </w:pPr>
      <w:r>
        <w:separator/>
      </w:r>
    </w:p>
  </w:footnote>
  <w:footnote w:type="continuationSeparator" w:id="0">
    <w:p w:rsidR="00D76D41" w:rsidRDefault="00D76D41" w:rsidP="00A86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D91" w:rsidRDefault="00A86D9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D91" w:rsidRDefault="00A86D9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D91" w:rsidRDefault="00A86D9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D406EC"/>
    <w:multiLevelType w:val="multilevel"/>
    <w:tmpl w:val="6B5ACA1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1">
    <w:nsid w:val="25FE3833"/>
    <w:multiLevelType w:val="multilevel"/>
    <w:tmpl w:val="6B5ACA1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2">
    <w:nsid w:val="27C606BE"/>
    <w:multiLevelType w:val="hybridMultilevel"/>
    <w:tmpl w:val="A154ACAC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2DB66D2C"/>
    <w:multiLevelType w:val="hybridMultilevel"/>
    <w:tmpl w:val="E6FE52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434C8A"/>
    <w:multiLevelType w:val="hybridMultilevel"/>
    <w:tmpl w:val="016E4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F024F6"/>
    <w:multiLevelType w:val="hybridMultilevel"/>
    <w:tmpl w:val="79821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EF4915"/>
    <w:multiLevelType w:val="hybridMultilevel"/>
    <w:tmpl w:val="D75A4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5F6676"/>
    <w:multiLevelType w:val="multilevel"/>
    <w:tmpl w:val="6B5ACA1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8">
    <w:nsid w:val="6D2F7860"/>
    <w:multiLevelType w:val="hybridMultilevel"/>
    <w:tmpl w:val="411C1B06"/>
    <w:lvl w:ilvl="0" w:tplc="A4A86A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5B61CF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75D0063"/>
    <w:multiLevelType w:val="hybridMultilevel"/>
    <w:tmpl w:val="5A54E3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5"/>
  </w:num>
  <w:num w:numId="8">
    <w:abstractNumId w:val="6"/>
  </w:num>
  <w:num w:numId="9">
    <w:abstractNumId w:val="1"/>
  </w:num>
  <w:num w:numId="10">
    <w:abstractNumId w:val="9"/>
  </w:num>
  <w:num w:numId="11">
    <w:abstractNumId w:val="0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546"/>
    <w:rsid w:val="0004208B"/>
    <w:rsid w:val="00062590"/>
    <w:rsid w:val="000708B1"/>
    <w:rsid w:val="00126436"/>
    <w:rsid w:val="00210F30"/>
    <w:rsid w:val="0021678B"/>
    <w:rsid w:val="00271AF5"/>
    <w:rsid w:val="004C2F40"/>
    <w:rsid w:val="005103E5"/>
    <w:rsid w:val="00513DA3"/>
    <w:rsid w:val="00514761"/>
    <w:rsid w:val="00595182"/>
    <w:rsid w:val="005D7839"/>
    <w:rsid w:val="006A13E8"/>
    <w:rsid w:val="006E13EF"/>
    <w:rsid w:val="007050EF"/>
    <w:rsid w:val="007C04B9"/>
    <w:rsid w:val="007D6546"/>
    <w:rsid w:val="008063CC"/>
    <w:rsid w:val="008541C3"/>
    <w:rsid w:val="008C0A99"/>
    <w:rsid w:val="009B7016"/>
    <w:rsid w:val="00A241A6"/>
    <w:rsid w:val="00A86D91"/>
    <w:rsid w:val="00AA1734"/>
    <w:rsid w:val="00B3516C"/>
    <w:rsid w:val="00B446BE"/>
    <w:rsid w:val="00B5704D"/>
    <w:rsid w:val="00BE0700"/>
    <w:rsid w:val="00CE0FC0"/>
    <w:rsid w:val="00CF4664"/>
    <w:rsid w:val="00D2020A"/>
    <w:rsid w:val="00D4541F"/>
    <w:rsid w:val="00D76D41"/>
    <w:rsid w:val="00DC0E2F"/>
    <w:rsid w:val="00E07F0D"/>
    <w:rsid w:val="00E23212"/>
    <w:rsid w:val="00EB1394"/>
    <w:rsid w:val="00EC2C0D"/>
    <w:rsid w:val="00EF6F34"/>
    <w:rsid w:val="00F64A1C"/>
    <w:rsid w:val="00FD2009"/>
    <w:rsid w:val="00FF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D13504E-852D-4873-95DD-6F95C790F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050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7D6546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Arial Unicode MS" w:hAnsi="Times New Roman" w:cs="Times New Roman"/>
      <w:b/>
      <w:bCs/>
      <w:caps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D6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omente">
    <w:name w:val="annotation text"/>
    <w:basedOn w:val="Normln"/>
    <w:link w:val="TextkomenteChar"/>
    <w:rsid w:val="007D6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D654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qFormat/>
    <w:rsid w:val="007D6546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customStyle="1" w:styleId="Default">
    <w:name w:val="Default"/>
    <w:rsid w:val="007D65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7D6546"/>
    <w:rPr>
      <w:rFonts w:ascii="Times New Roman" w:eastAsia="Arial Unicode MS" w:hAnsi="Times New Roman" w:cs="Times New Roman"/>
      <w:b/>
      <w:bCs/>
      <w:caps/>
      <w:sz w:val="24"/>
      <w:szCs w:val="20"/>
      <w:lang w:eastAsia="cs-CZ"/>
    </w:rPr>
  </w:style>
  <w:style w:type="paragraph" w:customStyle="1" w:styleId="Adresa">
    <w:name w:val="Adresa"/>
    <w:basedOn w:val="Normln"/>
    <w:rsid w:val="007D6546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styleId="Odkaznakoment">
    <w:name w:val="annotation reference"/>
    <w:basedOn w:val="Standardnpsmoodstavce"/>
    <w:unhideWhenUsed/>
    <w:rsid w:val="0021678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78B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78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6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78B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050E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semiHidden/>
    <w:rsid w:val="007050EF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7050E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86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6D91"/>
  </w:style>
  <w:style w:type="paragraph" w:styleId="Zpat">
    <w:name w:val="footer"/>
    <w:basedOn w:val="Normln"/>
    <w:link w:val="ZpatChar"/>
    <w:uiPriority w:val="99"/>
    <w:unhideWhenUsed/>
    <w:rsid w:val="00A86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6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669E3-693F-45CF-91BD-5C301CD70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Peterka Martin</dc:creator>
  <cp:lastModifiedBy>Ježková Simona</cp:lastModifiedBy>
  <cp:revision>3</cp:revision>
  <dcterms:created xsi:type="dcterms:W3CDTF">2018-01-24T08:59:00Z</dcterms:created>
  <dcterms:modified xsi:type="dcterms:W3CDTF">2018-02-08T13:52:00Z</dcterms:modified>
</cp:coreProperties>
</file>